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  <w:t>共青团西南大学委员会学生兼职团干部报名表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bCs/>
          <w:sz w:val="36"/>
          <w:szCs w:val="36"/>
        </w:rPr>
      </w:pP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7"/>
        <w:gridCol w:w="952"/>
        <w:gridCol w:w="921"/>
        <w:gridCol w:w="1535"/>
        <w:gridCol w:w="615"/>
        <w:gridCol w:w="153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  名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性  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 别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贴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民 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 xml:space="preserve">  族</w:t>
            </w:r>
          </w:p>
        </w:tc>
        <w:tc>
          <w:tcPr>
            <w:tcW w:w="187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专业及年级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导师姓名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专业排名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本科毕业院校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68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学习工作经历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（请说明主要团学工作经历）</w:t>
            </w:r>
          </w:p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曾获奖励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对学校共青团工作的基本认识和意见建议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对应聘岗位的基本认识和工作计划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导师意见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                                         签章：</w:t>
            </w:r>
          </w:p>
          <w:p>
            <w:pPr>
              <w:adjustRightInd w:val="0"/>
              <w:snapToGrid w:val="0"/>
              <w:spacing w:before="156" w:beforeLines="5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二级团组织意见</w:t>
            </w:r>
          </w:p>
        </w:tc>
        <w:tc>
          <w:tcPr>
            <w:tcW w:w="809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ind w:right="48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                                         签章：</w:t>
            </w:r>
          </w:p>
          <w:p>
            <w:pPr>
              <w:adjustRightInd w:val="0"/>
              <w:snapToGrid w:val="0"/>
              <w:spacing w:before="156" w:beforeLines="5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培养单位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809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                                         签章：</w:t>
            </w:r>
          </w:p>
          <w:p>
            <w:pPr>
              <w:adjustRightInd w:val="0"/>
              <w:snapToGrid w:val="0"/>
              <w:spacing w:before="156" w:beforeLines="50"/>
              <w:jc w:val="righ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adjustRightInd w:val="0"/>
        <w:snapToGrid w:val="0"/>
        <w:ind w:right="48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（相关证明材料可附页）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A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2021-09-15T10:35:10Z</dcterms:created>
  <dc:creator>Jungle</dc:creator>
  <cp:lastModifiedBy>刘谌</cp:lastModifiedBy>
  <dcterms:modified xsi:type="dcterms:W3CDTF">2021-09-15T10:35:15Z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