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b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附件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b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w w:val="90"/>
          <w:kern w:val="0"/>
          <w:sz w:val="44"/>
          <w:szCs w:val="44"/>
        </w:rPr>
        <w:t>西南大学青年马克思主义者培养工程“香樟计划”</w:t>
      </w:r>
    </w:p>
    <w:p>
      <w:pPr>
        <w:spacing w:line="594" w:lineRule="exact"/>
        <w:jc w:val="center"/>
        <w:rPr>
          <w:rFonts w:hint="default" w:ascii="Times New Roman" w:hAnsi="Times New Roman" w:cs="Times New Roman" w:eastAsiaTheme="minorEastAsia"/>
          <w:kern w:val="0"/>
        </w:rPr>
      </w:pPr>
      <w:r>
        <w:rPr>
          <w:rFonts w:hint="default" w:ascii="Times New Roman" w:hAnsi="Times New Roman" w:eastAsia="方正小标宋_GBK" w:cs="Times New Roman"/>
          <w:b/>
          <w:w w:val="90"/>
          <w:kern w:val="0"/>
          <w:sz w:val="44"/>
          <w:szCs w:val="44"/>
        </w:rPr>
        <w:t>第五期大学生骨干培训报名表</w:t>
      </w:r>
    </w:p>
    <w:tbl>
      <w:tblPr>
        <w:tblStyle w:val="2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20"/>
        <w:gridCol w:w="1242"/>
        <w:gridCol w:w="292"/>
        <w:gridCol w:w="909"/>
        <w:gridCol w:w="1212"/>
        <w:gridCol w:w="112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5" w:type="dxa"/>
            <w:vAlign w:val="center"/>
          </w:tcPr>
          <w:p>
            <w:pPr>
              <w:ind w:left="-272" w:leftChars="-85" w:right="109" w:rightChars="34" w:firstLine="180" w:firstLineChars="75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姓 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性 别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民 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推荐组织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服装尺码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培养单位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年级专业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现任职务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联系方式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个人特长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 xml:space="preserve">理论研究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 xml:space="preserve">创新创业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 xml:space="preserve">网络媒体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 xml:space="preserve">文化艺术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w w:val="90"/>
                <w:kern w:val="0"/>
                <w:sz w:val="24"/>
              </w:rPr>
              <w:t>（可附页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获奖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情况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w w:val="90"/>
                <w:kern w:val="0"/>
                <w:sz w:val="24"/>
                <w:fitText w:val="1080" w:id="0"/>
              </w:rPr>
              <w:t>（可附页）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53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辅导员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53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53"/>
                <w:kern w:val="0"/>
                <w:sz w:val="24"/>
              </w:rPr>
              <w:t>意见</w:t>
            </w:r>
          </w:p>
        </w:tc>
        <w:tc>
          <w:tcPr>
            <w:tcW w:w="2554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  <w:t xml:space="preserve">   （负责人签字）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  <w:t xml:space="preserve">      年  月  日   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53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53"/>
                <w:kern w:val="0"/>
                <w:sz w:val="24"/>
              </w:rPr>
              <w:t>二级团组织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53"/>
                <w:kern w:val="0"/>
                <w:sz w:val="24"/>
              </w:rPr>
              <w:t>意见</w:t>
            </w:r>
          </w:p>
        </w:tc>
        <w:tc>
          <w:tcPr>
            <w:tcW w:w="2916" w:type="dxa"/>
            <w:gridSpan w:val="2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  <w:t xml:space="preserve">（盖章）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  <w:t xml:space="preserve">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二级党组织意见</w:t>
            </w:r>
          </w:p>
        </w:tc>
        <w:tc>
          <w:tcPr>
            <w:tcW w:w="7591" w:type="dxa"/>
            <w:gridSpan w:val="7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  <w:t xml:space="preserve">      年   月   日    </w:t>
            </w:r>
          </w:p>
        </w:tc>
      </w:tr>
    </w:tbl>
    <w:p>
      <w:r>
        <w:rPr>
          <w:rFonts w:hint="default" w:ascii="Times New Roman" w:hAnsi="Times New Roman" w:cs="Times New Roman" w:eastAsiaTheme="minorEastAsia"/>
          <w:sz w:val="24"/>
          <w:szCs w:val="28"/>
        </w:rPr>
        <w:t>备注：此表一式2份，相关资料需后附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3B6C"/>
    <w:rsid w:val="1B757FCF"/>
    <w:rsid w:val="2B9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2020-09-25T16:07:00Z</dcterms:created>
  <dc:creator>等风</dc:creator>
  <cp:lastModifiedBy>等风</cp:lastModifiedBy>
  <dcterms:modified xsi:type="dcterms:W3CDTF">2020-09-25T16:11:41Z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