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4" w:lineRule="exact"/>
        <w:jc w:val="center"/>
        <w:rPr>
          <w:rFonts w:ascii="Times New Roman" w:hAnsi="Times New Roman" w:eastAsia="仿宋" w:cs="Times New Roman"/>
          <w:sz w:val="28"/>
          <w:szCs w:val="28"/>
        </w:rPr>
      </w:pPr>
      <w:r>
        <w:rPr>
          <w:rFonts w:ascii="Times New Roman" w:hAnsi="Times New Roman" w:eastAsia="方正小标宋简体" w:cs="Times New Roman"/>
          <w:sz w:val="44"/>
          <w:szCs w:val="32"/>
        </w:rPr>
        <w:drawing>
          <wp:anchor distT="0" distB="0" distL="114300" distR="114300" simplePos="0" relativeHeight="251659264" behindDoc="1" locked="0" layoutInCell="1" allowOverlap="1">
            <wp:simplePos x="0" y="0"/>
            <wp:positionH relativeFrom="column">
              <wp:posOffset>-1143635</wp:posOffset>
            </wp:positionH>
            <wp:positionV relativeFrom="paragraph">
              <wp:posOffset>-951230</wp:posOffset>
            </wp:positionV>
            <wp:extent cx="7559675" cy="10834370"/>
            <wp:effectExtent l="0" t="0" r="3175"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0834370"/>
                    </a:xfrm>
                    <a:prstGeom prst="rect">
                      <a:avLst/>
                    </a:prstGeom>
                  </pic:spPr>
                </pic:pic>
              </a:graphicData>
            </a:graphic>
          </wp:anchor>
        </w:drawing>
      </w:r>
    </w:p>
    <w:p>
      <w:pPr>
        <w:adjustRightInd w:val="0"/>
        <w:spacing w:line="594" w:lineRule="exact"/>
        <w:jc w:val="center"/>
        <w:rPr>
          <w:rFonts w:ascii="Times New Roman" w:hAnsi="Times New Roman" w:eastAsia="仿宋" w:cs="Times New Roman"/>
          <w:sz w:val="28"/>
          <w:szCs w:val="28"/>
        </w:rPr>
      </w:pPr>
    </w:p>
    <w:p>
      <w:pPr>
        <w:adjustRightInd w:val="0"/>
        <w:spacing w:line="594" w:lineRule="exact"/>
        <w:jc w:val="center"/>
        <w:rPr>
          <w:rFonts w:ascii="Times New Roman" w:hAnsi="Times New Roman" w:eastAsia="仿宋" w:cs="Times New Roman"/>
          <w:sz w:val="28"/>
          <w:szCs w:val="28"/>
        </w:rPr>
      </w:pPr>
    </w:p>
    <w:p>
      <w:pPr>
        <w:adjustRightInd w:val="0"/>
        <w:spacing w:line="594" w:lineRule="exact"/>
        <w:jc w:val="center"/>
        <w:rPr>
          <w:rFonts w:ascii="Times New Roman" w:hAnsi="Times New Roman" w:eastAsia="仿宋" w:cs="Times New Roman"/>
          <w:sz w:val="36"/>
          <w:szCs w:val="36"/>
        </w:rPr>
      </w:pPr>
      <w:r>
        <w:rPr>
          <w:rFonts w:ascii="Times New Roman" w:hAnsi="Times New Roman" w:eastAsia="仿宋" w:cs="Times New Roman"/>
          <w:sz w:val="28"/>
          <w:szCs w:val="28"/>
        </w:rPr>
        <w:t>西团发〔2019〕</w:t>
      </w:r>
      <w:r>
        <w:rPr>
          <w:rFonts w:hint="eastAsia" w:ascii="Times New Roman" w:hAnsi="Times New Roman" w:cs="Times New Roman"/>
          <w:sz w:val="28"/>
          <w:szCs w:val="28"/>
          <w:lang w:val="en-US" w:eastAsia="zh-CN"/>
        </w:rPr>
        <w:t>9</w:t>
      </w:r>
      <w:bookmarkStart w:id="0" w:name="_GoBack"/>
      <w:bookmarkEnd w:id="0"/>
      <w:r>
        <w:rPr>
          <w:rFonts w:ascii="Times New Roman" w:hAnsi="Times New Roman" w:eastAsia="仿宋" w:cs="Times New Roman"/>
          <w:sz w:val="28"/>
          <w:szCs w:val="28"/>
        </w:rPr>
        <w:t>号</w:t>
      </w:r>
    </w:p>
    <w:p>
      <w:pPr>
        <w:spacing w:after="5" w:line="580" w:lineRule="exact"/>
        <w:ind w:left="0" w:right="140" w:firstLine="0"/>
        <w:jc w:val="center"/>
        <w:rPr>
          <w:rFonts w:ascii="Times New Roman" w:hAnsi="Times New Roman" w:eastAsia="方正小标宋_GBK" w:cs="Times New Roman"/>
          <w:b/>
          <w:bCs/>
          <w:color w:val="auto"/>
          <w:sz w:val="36"/>
          <w:szCs w:val="36"/>
        </w:rPr>
      </w:pPr>
    </w:p>
    <w:p>
      <w:pPr>
        <w:spacing w:after="5" w:line="580" w:lineRule="exact"/>
        <w:ind w:left="0" w:right="140" w:firstLine="0"/>
        <w:jc w:val="center"/>
        <w:rPr>
          <w:rFonts w:ascii="Times New Roman" w:hAnsi="Times New Roman" w:eastAsia="方正小标宋_GBK" w:cs="Times New Roman"/>
          <w:b/>
          <w:bCs/>
          <w:color w:val="auto"/>
          <w:sz w:val="36"/>
          <w:szCs w:val="36"/>
        </w:rPr>
      </w:pPr>
      <w:r>
        <w:rPr>
          <w:rFonts w:ascii="Times New Roman" w:hAnsi="Times New Roman" w:eastAsia="方正小标宋_GBK" w:cs="Times New Roman"/>
          <w:b/>
          <w:bCs/>
          <w:color w:val="auto"/>
          <w:sz w:val="36"/>
          <w:szCs w:val="36"/>
        </w:rPr>
        <w:t>关于组织开展西南大学第三届“含弘杯”学生创新</w:t>
      </w:r>
    </w:p>
    <w:p>
      <w:pPr>
        <w:spacing w:after="5" w:line="580" w:lineRule="exact"/>
        <w:ind w:left="0" w:right="140" w:firstLine="0"/>
        <w:jc w:val="center"/>
        <w:rPr>
          <w:rFonts w:ascii="Times New Roman" w:hAnsi="Times New Roman" w:eastAsia="方正小标宋_GBK" w:cs="Times New Roman"/>
          <w:b/>
          <w:bCs/>
          <w:color w:val="auto"/>
          <w:sz w:val="36"/>
          <w:szCs w:val="36"/>
        </w:rPr>
      </w:pPr>
      <w:r>
        <w:rPr>
          <w:rFonts w:ascii="Times New Roman" w:hAnsi="Times New Roman" w:eastAsia="方正小标宋_GBK" w:cs="Times New Roman"/>
          <w:b/>
          <w:bCs/>
          <w:color w:val="auto"/>
          <w:sz w:val="36"/>
          <w:szCs w:val="36"/>
        </w:rPr>
        <w:t>创业大赛的通知</w:t>
      </w:r>
    </w:p>
    <w:p>
      <w:pPr>
        <w:spacing w:after="5" w:line="580" w:lineRule="exact"/>
        <w:ind w:left="0" w:right="140" w:firstLine="0"/>
        <w:jc w:val="center"/>
        <w:rPr>
          <w:rFonts w:ascii="Times New Roman" w:hAnsi="Times New Roman" w:eastAsia="方正小标宋_GBK" w:cs="Times New Roman"/>
          <w:b/>
          <w:bCs/>
          <w:color w:val="auto"/>
          <w:sz w:val="36"/>
          <w:szCs w:val="36"/>
        </w:rPr>
      </w:pPr>
    </w:p>
    <w:p>
      <w:pPr>
        <w:spacing w:after="0" w:line="580" w:lineRule="exact"/>
        <w:ind w:left="10" w:hangingChars="3"/>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各二级团组织：</w:t>
      </w:r>
    </w:p>
    <w:p>
      <w:pPr>
        <w:spacing w:after="0" w:line="580" w:lineRule="exact"/>
        <w:ind w:left="-14" w:leftChars="-5"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为贯彻落实《国务院办公厅关于深化高等学校创新创业教育改革的实施意见》（国办发〔2015〕36号），进一步</w:t>
      </w:r>
      <w:r>
        <w:rPr>
          <w:rFonts w:hint="eastAsia" w:ascii="Times New Roman" w:hAnsi="Times New Roman" w:eastAsia="方正仿宋_GBK" w:cs="Times New Roman"/>
          <w:color w:val="auto"/>
          <w:sz w:val="32"/>
          <w:szCs w:val="32"/>
        </w:rPr>
        <w:t>引导和激励学生弘扬时代精神，把握时代脉搏，将所学知识与经济社会发展紧密结合，培养和提高创新、创意、创造、创业的意识和能力，促进学生创业教育、创业实践活动的蓬勃开展，</w:t>
      </w:r>
      <w:r>
        <w:rPr>
          <w:rFonts w:ascii="Times New Roman" w:hAnsi="Times New Roman" w:eastAsia="方正仿宋_GBK" w:cs="Times New Roman"/>
          <w:color w:val="auto"/>
          <w:sz w:val="32"/>
          <w:szCs w:val="32"/>
        </w:rPr>
        <w:t>特举办西南大学第三届“含弘杯”学生创新创业大赛，现将有关事项通知如下：</w:t>
      </w:r>
    </w:p>
    <w:p>
      <w:pPr>
        <w:spacing w:after="0" w:line="580" w:lineRule="exact"/>
        <w:ind w:left="280" w:leftChars="100" w:firstLine="307" w:firstLineChars="96"/>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一</w:t>
      </w:r>
      <w:r>
        <w:rPr>
          <w:rFonts w:ascii="Times New Roman" w:hAnsi="Times New Roman" w:eastAsia="方正黑体_GBK" w:cs="Times New Roman"/>
          <w:color w:val="auto"/>
          <w:sz w:val="32"/>
          <w:szCs w:val="32"/>
        </w:rPr>
        <w:t>、大赛主题</w:t>
      </w:r>
    </w:p>
    <w:p>
      <w:pPr>
        <w:spacing w:after="0" w:line="580" w:lineRule="exact"/>
        <w:ind w:left="0" w:firstLine="640" w:firstLineChars="200"/>
        <w:jc w:val="both"/>
        <w:rPr>
          <w:rFonts w:ascii="Times New Roman" w:hAnsi="Times New Roman" w:eastAsia="方正黑体_GBK" w:cs="Times New Roman"/>
          <w:color w:val="auto"/>
          <w:sz w:val="32"/>
          <w:szCs w:val="32"/>
        </w:rPr>
      </w:pPr>
      <w:r>
        <w:rPr>
          <w:rFonts w:ascii="Times New Roman" w:hAnsi="Times New Roman" w:eastAsia="方正仿宋_GBK" w:cs="Times New Roman"/>
          <w:color w:val="auto"/>
          <w:sz w:val="32"/>
          <w:szCs w:val="32"/>
        </w:rPr>
        <w:t>创响新</w:t>
      </w:r>
      <w:r>
        <w:rPr>
          <w:rFonts w:hint="eastAsia" w:ascii="Times New Roman" w:hAnsi="Times New Roman" w:eastAsia="方正仿宋_GBK" w:cs="Times New Roman"/>
          <w:color w:val="auto"/>
          <w:sz w:val="32"/>
          <w:szCs w:val="32"/>
        </w:rPr>
        <w:t>时代</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青春赢未来</w:t>
      </w:r>
    </w:p>
    <w:p>
      <w:pPr>
        <w:spacing w:after="0" w:line="580" w:lineRule="exact"/>
        <w:ind w:left="280" w:leftChars="100" w:firstLine="307" w:firstLineChars="96"/>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二</w:t>
      </w:r>
      <w:r>
        <w:rPr>
          <w:rFonts w:ascii="Times New Roman" w:hAnsi="Times New Roman" w:eastAsia="方正黑体_GBK" w:cs="Times New Roman"/>
          <w:color w:val="auto"/>
          <w:sz w:val="32"/>
          <w:szCs w:val="32"/>
        </w:rPr>
        <w:t>、大赛</w:t>
      </w:r>
      <w:r>
        <w:rPr>
          <w:rFonts w:hint="eastAsia" w:ascii="Times New Roman" w:hAnsi="Times New Roman" w:eastAsia="方正黑体_GBK" w:cs="Times New Roman"/>
          <w:color w:val="auto"/>
          <w:sz w:val="32"/>
          <w:szCs w:val="32"/>
        </w:rPr>
        <w:t>简介</w:t>
      </w:r>
    </w:p>
    <w:p>
      <w:pPr>
        <w:spacing w:after="0" w:line="580" w:lineRule="exact"/>
        <w:ind w:left="-14" w:leftChars="-5"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西南大学“含弘杯”学生创新创业大赛是在学校党委领导下，组织开展的一项具有导向性、示范性和群众性的创新创业竞赛活动。西南大学“含弘杯”学生创新创业大赛每两年举办一届，与西南大学“含弘杯”学生课外学术科技作品竞赛交替展开，为参加“创青春”全国大学生创业大赛、中国“互联网</w:t>
      </w:r>
      <w:r>
        <w:rPr>
          <w:rFonts w:ascii="Times New Roman" w:hAnsi="Times New Roman" w:eastAsia="方正仿宋_GBK" w:cs="Times New Roman"/>
          <w:color w:val="auto"/>
          <w:sz w:val="32"/>
          <w:szCs w:val="32"/>
        </w:rPr>
        <w:t>+”大学生创新创业大赛</w:t>
      </w:r>
      <w:r>
        <w:rPr>
          <w:rFonts w:hint="eastAsia" w:ascii="Times New Roman" w:hAnsi="Times New Roman" w:eastAsia="方正仿宋_GBK" w:cs="Times New Roman"/>
          <w:color w:val="auto"/>
          <w:sz w:val="32"/>
          <w:szCs w:val="32"/>
        </w:rPr>
        <w:t>等赛事遴选项目。</w:t>
      </w:r>
    </w:p>
    <w:p>
      <w:pPr>
        <w:spacing w:after="0" w:line="580" w:lineRule="exact"/>
        <w:ind w:left="280" w:leftChars="100" w:firstLine="307" w:firstLineChars="96"/>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三</w:t>
      </w: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rPr>
        <w:t>比赛类别</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大赛包括：创业计划竞赛、创业实践挑战赛和公益创业赛三个类别。</w:t>
      </w:r>
    </w:p>
    <w:p>
      <w:pPr>
        <w:spacing w:after="0" w:line="580" w:lineRule="exact"/>
        <w:ind w:left="280" w:leftChars="100" w:firstLine="307" w:firstLineChars="96"/>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四、参赛基本要求</w:t>
      </w:r>
    </w:p>
    <w:p>
      <w:pPr>
        <w:spacing w:after="0" w:line="580" w:lineRule="exact"/>
        <w:ind w:left="-14" w:leftChars="-5"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凡西南大学在校本科生、硕士研究生和博士研究生（均不含在职研究生）可参加全部三项主体赛事。毕业3年以内（时间截至举办大赛终审决赛的当年7月1日）的本科生、硕士研究生和博士研究生可参加创业实践挑战赛（需提供毕业证明，最终学历颁发高校为西南大学方可参赛）</w:t>
      </w:r>
      <w:r>
        <w:rPr>
          <w:rFonts w:ascii="Times New Roman" w:hAnsi="Times New Roman" w:eastAsia="方正仿宋_GBK" w:cs="Times New Roman"/>
          <w:color w:val="auto"/>
          <w:sz w:val="32"/>
          <w:szCs w:val="32"/>
        </w:rPr>
        <w:t>。</w:t>
      </w:r>
    </w:p>
    <w:p>
      <w:pPr>
        <w:spacing w:after="0" w:line="580" w:lineRule="exact"/>
        <w:ind w:left="280" w:leftChars="100" w:firstLine="307" w:firstLineChars="96"/>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五、项目申报条件</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创业计划竞赛：参加竞赛项目类别分为已创业与未创业；组别分为农林、畜牧、食品及相关产业，生物医药，化工技术和环境科学，信息技术和电子商务，材料，机械能源，文化创意和服务咨询等。在创业计划竞赛中对项目实行分类、分组申报。拥有或授权拥有产品或服务，并已在工商、民政等政府部门注册登记为企业、个体工商户、民办非企业单位等组织形式，且法人代表或经营者为符合</w:t>
      </w:r>
      <w:r>
        <w:rPr>
          <w:rFonts w:hint="eastAsia" w:ascii="Times New Roman" w:hAnsi="Times New Roman" w:eastAsia="方正仿宋_GBK" w:cs="Times New Roman"/>
          <w:color w:val="auto"/>
          <w:sz w:val="32"/>
          <w:szCs w:val="32"/>
        </w:rPr>
        <w:t>参赛基本要求</w:t>
      </w:r>
      <w:r>
        <w:rPr>
          <w:rFonts w:ascii="Times New Roman" w:hAnsi="Times New Roman" w:eastAsia="方正仿宋_GBK" w:cs="Times New Roman"/>
          <w:color w:val="auto"/>
          <w:sz w:val="32"/>
          <w:szCs w:val="32"/>
        </w:rPr>
        <w:t>的在校学生、运营时间在3个月以上（以预赛网络报备时间为截止日期）的项目，可申报已创业类。拥有或授权拥有产品或服务，具有核心团队，具备实施创业的基本条件，但尚未在工商、民政等政府部门注册登记或注册登记时间在3个月以下的项目，可申报未创业类。</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创业实践挑战赛：拥有或授权拥有产品或服务，并已在工商、民政等政府部门注册登记为企业、个体工商户、民办非企业单位等组织形式，且法人代表或经营者符合</w:t>
      </w:r>
      <w:r>
        <w:rPr>
          <w:rFonts w:hint="eastAsia" w:ascii="Times New Roman" w:hAnsi="Times New Roman" w:eastAsia="方正仿宋_GBK" w:cs="Times New Roman"/>
          <w:color w:val="auto"/>
          <w:sz w:val="32"/>
          <w:szCs w:val="32"/>
        </w:rPr>
        <w:t>参赛基本要求</w:t>
      </w:r>
      <w:r>
        <w:rPr>
          <w:rFonts w:ascii="Times New Roman" w:hAnsi="Times New Roman" w:eastAsia="方正仿宋_GBK" w:cs="Times New Roman"/>
          <w:color w:val="auto"/>
          <w:sz w:val="32"/>
          <w:szCs w:val="32"/>
        </w:rPr>
        <w:t>、运营时间在3个月以上（</w:t>
      </w:r>
      <w:r>
        <w:rPr>
          <w:rFonts w:ascii="Times New Roman" w:hAnsi="Times New Roman" w:eastAsia="方正仿宋_GBK" w:cs="Times New Roman"/>
          <w:sz w:val="32"/>
          <w:szCs w:val="32"/>
        </w:rPr>
        <w:t>以预赛网络报备时间为截止日期</w:t>
      </w:r>
      <w:r>
        <w:rPr>
          <w:rFonts w:ascii="Times New Roman" w:hAnsi="Times New Roman" w:eastAsia="方正仿宋_GBK" w:cs="Times New Roman"/>
          <w:color w:val="auto"/>
          <w:sz w:val="32"/>
          <w:szCs w:val="32"/>
        </w:rPr>
        <w:t>）的项目，可申报该赛事。创业实践挑战赛申报中不区分具体类别、组别。</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公益创业赛：拥有较强的公益特征（有效解决社会问题，项目收益主要用于进一步扩大项目的范围、规模或水平）、创业特征（通过商业运作的方式，运用前期少量资源撬动外界更广大资源来解决社会问题，并形成可自身维持的商业模式）、实践特征（团队须实践其公益创业计划，形成可衡量的项目成果，部分或完全实现其计划的目标成果）的项目，且参赛学生符合</w:t>
      </w:r>
      <w:r>
        <w:rPr>
          <w:rFonts w:hint="eastAsia" w:ascii="Times New Roman" w:hAnsi="Times New Roman" w:eastAsia="方正仿宋_GBK" w:cs="Times New Roman"/>
          <w:color w:val="auto"/>
          <w:sz w:val="32"/>
          <w:szCs w:val="32"/>
        </w:rPr>
        <w:t>参赛基本要求</w:t>
      </w:r>
      <w:r>
        <w:rPr>
          <w:rFonts w:ascii="Times New Roman" w:hAnsi="Times New Roman" w:eastAsia="方正仿宋_GBK" w:cs="Times New Roman"/>
          <w:color w:val="auto"/>
          <w:sz w:val="32"/>
          <w:szCs w:val="32"/>
        </w:rPr>
        <w:t>，可申报该赛事。公益创业赛申报中不区分具体类别、组别。</w:t>
      </w:r>
    </w:p>
    <w:p>
      <w:pPr>
        <w:spacing w:after="0" w:line="580" w:lineRule="exact"/>
        <w:ind w:left="280" w:leftChars="100" w:firstLine="307" w:firstLineChars="96"/>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六</w:t>
      </w: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rPr>
        <w:t>赛程安排</w:t>
      </w:r>
    </w:p>
    <w:p>
      <w:pPr>
        <w:spacing w:after="0" w:line="580" w:lineRule="exact"/>
        <w:ind w:left="0" w:right="141"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本次大赛分</w:t>
      </w:r>
      <w:r>
        <w:rPr>
          <w:rFonts w:hint="eastAsia" w:ascii="Times New Roman" w:hAnsi="Times New Roman" w:eastAsia="方正仿宋_GBK" w:cs="Times New Roman"/>
          <w:color w:val="auto"/>
          <w:sz w:val="32"/>
          <w:szCs w:val="32"/>
        </w:rPr>
        <w:t>预申报、</w:t>
      </w:r>
      <w:r>
        <w:rPr>
          <w:rFonts w:ascii="Times New Roman" w:hAnsi="Times New Roman" w:eastAsia="方正仿宋_GBK" w:cs="Times New Roman"/>
          <w:color w:val="auto"/>
          <w:sz w:val="32"/>
          <w:szCs w:val="32"/>
        </w:rPr>
        <w:t>初赛、复赛和决赛</w:t>
      </w:r>
      <w:r>
        <w:rPr>
          <w:rFonts w:hint="eastAsia" w:ascii="Times New Roman" w:hAnsi="Times New Roman" w:eastAsia="方正仿宋_GBK" w:cs="Times New Roman"/>
          <w:color w:val="auto"/>
          <w:sz w:val="32"/>
          <w:szCs w:val="32"/>
        </w:rPr>
        <w:t>四</w:t>
      </w:r>
      <w:r>
        <w:rPr>
          <w:rFonts w:ascii="Times New Roman" w:hAnsi="Times New Roman" w:eastAsia="方正仿宋_GBK" w:cs="Times New Roman"/>
          <w:color w:val="auto"/>
          <w:sz w:val="32"/>
          <w:szCs w:val="32"/>
        </w:rPr>
        <w:t>个阶段进行，具体安排如下：</w:t>
      </w:r>
    </w:p>
    <w:p>
      <w:pPr>
        <w:spacing w:after="0" w:line="580" w:lineRule="exact"/>
        <w:ind w:left="0" w:right="141"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1.预申报（2019年4月前）：通过报名系统进行参赛预申报，经审核后推荐参加第五届中国“互联网+”大学生创新创业大赛重庆选拔赛，具体内容由创新创业学院另行通知。</w:t>
      </w:r>
    </w:p>
    <w:p>
      <w:pPr>
        <w:spacing w:after="0" w:line="580" w:lineRule="exact"/>
        <w:ind w:left="0" w:right="141"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.初赛（2019年</w:t>
      </w:r>
      <w:r>
        <w:rPr>
          <w:rFonts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rPr>
        <w:t>月15日前）：</w:t>
      </w:r>
      <w:r>
        <w:rPr>
          <w:rFonts w:ascii="Times New Roman" w:hAnsi="Times New Roman" w:eastAsia="方正仿宋_GBK" w:cs="Times New Roman"/>
          <w:color w:val="auto"/>
          <w:sz w:val="32"/>
          <w:szCs w:val="32"/>
        </w:rPr>
        <w:t>各参赛单位</w:t>
      </w:r>
      <w:r>
        <w:rPr>
          <w:rFonts w:hint="eastAsia" w:ascii="Times New Roman" w:hAnsi="Times New Roman" w:eastAsia="方正仿宋_GBK" w:cs="Times New Roman"/>
          <w:color w:val="auto"/>
          <w:sz w:val="32"/>
          <w:szCs w:val="32"/>
        </w:rPr>
        <w:t>可根据实际情况，参考“含弘杯”学生创新创业大赛赛制，组织开展本单位创新创业大赛，遴选出</w:t>
      </w:r>
      <w:r>
        <w:rPr>
          <w:rFonts w:ascii="Times New Roman" w:hAnsi="Times New Roman" w:eastAsia="方正仿宋_GBK" w:cs="Times New Roman"/>
          <w:color w:val="auto"/>
          <w:sz w:val="32"/>
          <w:szCs w:val="32"/>
        </w:rPr>
        <w:t>参加</w:t>
      </w:r>
      <w:r>
        <w:rPr>
          <w:rFonts w:hint="eastAsia" w:ascii="Times New Roman" w:hAnsi="Times New Roman" w:eastAsia="方正仿宋_GBK" w:cs="Times New Roman"/>
          <w:color w:val="auto"/>
          <w:sz w:val="32"/>
          <w:szCs w:val="32"/>
        </w:rPr>
        <w:t>校级</w:t>
      </w:r>
      <w:r>
        <w:rPr>
          <w:rFonts w:ascii="Times New Roman" w:hAnsi="Times New Roman" w:eastAsia="方正仿宋_GBK" w:cs="Times New Roman"/>
          <w:color w:val="auto"/>
          <w:sz w:val="32"/>
          <w:szCs w:val="32"/>
        </w:rPr>
        <w:t>复赛</w:t>
      </w:r>
      <w:r>
        <w:rPr>
          <w:rFonts w:hint="eastAsia" w:ascii="Times New Roman" w:hAnsi="Times New Roman" w:eastAsia="方正仿宋_GBK" w:cs="Times New Roman"/>
          <w:color w:val="auto"/>
          <w:sz w:val="32"/>
          <w:szCs w:val="32"/>
        </w:rPr>
        <w:t>的作品，并组织开展项目申报工作。</w:t>
      </w:r>
    </w:p>
    <w:p>
      <w:pPr>
        <w:spacing w:after="0" w:line="580" w:lineRule="exact"/>
        <w:ind w:left="0" w:right="141"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复赛</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2019年</w:t>
      </w:r>
      <w:r>
        <w:rPr>
          <w:rFonts w:hint="eastAsia" w:ascii="Times New Roman" w:hAnsi="Times New Roman" w:eastAsia="方正仿宋_GBK" w:cs="Times New Roman"/>
          <w:color w:val="auto"/>
          <w:sz w:val="32"/>
          <w:szCs w:val="32"/>
        </w:rPr>
        <w:t>10</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rPr>
        <w:t>前）：</w:t>
      </w:r>
      <w:r>
        <w:rPr>
          <w:rFonts w:ascii="Times New Roman" w:hAnsi="Times New Roman" w:eastAsia="方正仿宋_GBK" w:cs="Times New Roman"/>
          <w:color w:val="auto"/>
          <w:sz w:val="32"/>
          <w:szCs w:val="32"/>
        </w:rPr>
        <w:t>大赛评审委员会对</w:t>
      </w:r>
      <w:r>
        <w:rPr>
          <w:rFonts w:hint="eastAsia" w:ascii="Times New Roman" w:hAnsi="Times New Roman" w:eastAsia="方正仿宋_GBK" w:cs="Times New Roman"/>
          <w:color w:val="auto"/>
          <w:sz w:val="32"/>
          <w:szCs w:val="32"/>
        </w:rPr>
        <w:t>申报</w:t>
      </w:r>
      <w:r>
        <w:rPr>
          <w:rFonts w:ascii="Times New Roman" w:hAnsi="Times New Roman" w:eastAsia="方正仿宋_GBK" w:cs="Times New Roman"/>
          <w:color w:val="auto"/>
          <w:sz w:val="32"/>
          <w:szCs w:val="32"/>
        </w:rPr>
        <w:t>项目进行评审，选出若干优秀项目进入决赛。</w:t>
      </w:r>
    </w:p>
    <w:p>
      <w:pPr>
        <w:spacing w:after="0" w:line="580" w:lineRule="exact"/>
        <w:ind w:left="0" w:right="141"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决赛</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2019年1</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rPr>
        <w:t>前）：评选</w:t>
      </w:r>
      <w:r>
        <w:rPr>
          <w:rFonts w:ascii="Times New Roman" w:hAnsi="Times New Roman" w:eastAsia="方正仿宋_GBK" w:cs="Times New Roman"/>
          <w:color w:val="auto"/>
          <w:sz w:val="32"/>
          <w:szCs w:val="32"/>
        </w:rPr>
        <w:t>若干金奖、银奖、铜奖及其它单项奖项目</w:t>
      </w:r>
      <w:r>
        <w:rPr>
          <w:rFonts w:hint="eastAsia" w:ascii="Times New Roman" w:hAnsi="Times New Roman" w:eastAsia="方正仿宋_GBK" w:cs="Times New Roman"/>
          <w:color w:val="auto"/>
          <w:sz w:val="32"/>
          <w:szCs w:val="32"/>
        </w:rPr>
        <w:t>，并</w:t>
      </w:r>
      <w:r>
        <w:rPr>
          <w:rFonts w:ascii="Times New Roman" w:hAnsi="Times New Roman" w:eastAsia="方正仿宋_GBK" w:cs="Times New Roman"/>
          <w:color w:val="auto"/>
          <w:sz w:val="32"/>
          <w:szCs w:val="32"/>
        </w:rPr>
        <w:t>遴选优秀作品参加</w:t>
      </w:r>
      <w:r>
        <w:rPr>
          <w:rFonts w:hint="eastAsia" w:ascii="Times New Roman" w:hAnsi="Times New Roman" w:eastAsia="方正仿宋_GBK" w:cs="Times New Roman"/>
          <w:color w:val="auto"/>
          <w:sz w:val="32"/>
          <w:szCs w:val="32"/>
        </w:rPr>
        <w:t>2020年</w:t>
      </w:r>
      <w:r>
        <w:rPr>
          <w:rFonts w:ascii="Times New Roman" w:hAnsi="Times New Roman" w:eastAsia="方正仿宋_GBK" w:cs="Times New Roman"/>
          <w:color w:val="auto"/>
          <w:sz w:val="32"/>
          <w:szCs w:val="32"/>
        </w:rPr>
        <w:t xml:space="preserve"> “创青春”全国大学生创业大赛</w:t>
      </w:r>
      <w:r>
        <w:rPr>
          <w:rFonts w:hint="eastAsia" w:ascii="Times New Roman" w:hAnsi="Times New Roman" w:eastAsia="方正仿宋_GBK" w:cs="Times New Roman"/>
          <w:color w:val="auto"/>
          <w:sz w:val="32"/>
          <w:szCs w:val="32"/>
        </w:rPr>
        <w:t>及第六届中国</w:t>
      </w:r>
      <w:r>
        <w:rPr>
          <w:rFonts w:ascii="Times New Roman" w:hAnsi="Times New Roman" w:eastAsia="方正仿宋_GBK" w:cs="Times New Roman"/>
          <w:color w:val="auto"/>
          <w:sz w:val="32"/>
          <w:szCs w:val="32"/>
        </w:rPr>
        <w:t>“互联网+”大学生创新创业大赛</w:t>
      </w:r>
      <w:r>
        <w:rPr>
          <w:rFonts w:hint="eastAsia" w:ascii="Times New Roman" w:hAnsi="Times New Roman" w:eastAsia="方正仿宋_GBK" w:cs="Times New Roman"/>
          <w:color w:val="auto"/>
          <w:sz w:val="32"/>
          <w:szCs w:val="32"/>
        </w:rPr>
        <w:t>。</w:t>
      </w:r>
    </w:p>
    <w:p>
      <w:pPr>
        <w:spacing w:after="0" w:line="580" w:lineRule="exact"/>
        <w:ind w:left="280" w:leftChars="100" w:firstLine="307" w:firstLineChars="96"/>
        <w:jc w:val="both"/>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七、</w:t>
      </w:r>
      <w:r>
        <w:rPr>
          <w:rFonts w:ascii="Times New Roman" w:hAnsi="Times New Roman" w:eastAsia="方正黑体_GBK" w:cs="Times New Roman"/>
          <w:color w:val="auto"/>
          <w:sz w:val="32"/>
          <w:szCs w:val="32"/>
        </w:rPr>
        <w:t>项目申报</w:t>
      </w:r>
    </w:p>
    <w:p>
      <w:pPr>
        <w:spacing w:after="0" w:line="580" w:lineRule="exact"/>
        <w:ind w:left="0" w:right="141"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1.各参赛单位广泛宣传，积极发动青年学子申报参加本届“含弘杯”学生创新创业大赛，并于2019年4月1日18:00前关注“青春西大”微信公众号，登录“含弘杯”专栏，填写参赛信息。</w:t>
      </w:r>
    </w:p>
    <w:p>
      <w:pPr>
        <w:spacing w:after="0" w:line="580" w:lineRule="exact"/>
        <w:ind w:left="0" w:right="141"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2.各参赛单位结合本单位实际组织初赛，遴选出3-8件</w:t>
      </w:r>
      <w:r>
        <w:rPr>
          <w:rFonts w:ascii="Times New Roman" w:hAnsi="Times New Roman" w:eastAsia="方正仿宋_GBK" w:cs="Times New Roman"/>
          <w:color w:val="auto"/>
          <w:sz w:val="32"/>
          <w:szCs w:val="32"/>
        </w:rPr>
        <w:t>参加</w:t>
      </w:r>
      <w:r>
        <w:rPr>
          <w:rFonts w:hint="eastAsia" w:ascii="Times New Roman" w:hAnsi="Times New Roman" w:eastAsia="方正仿宋_GBK" w:cs="Times New Roman"/>
          <w:color w:val="auto"/>
          <w:sz w:val="32"/>
          <w:szCs w:val="32"/>
        </w:rPr>
        <w:t>校级</w:t>
      </w:r>
      <w:r>
        <w:rPr>
          <w:rFonts w:ascii="Times New Roman" w:hAnsi="Times New Roman" w:eastAsia="方正仿宋_GBK" w:cs="Times New Roman"/>
          <w:color w:val="auto"/>
          <w:sz w:val="32"/>
          <w:szCs w:val="32"/>
        </w:rPr>
        <w:t>复赛</w:t>
      </w:r>
      <w:r>
        <w:rPr>
          <w:rFonts w:hint="eastAsia" w:ascii="Times New Roman" w:hAnsi="Times New Roman" w:eastAsia="方正仿宋_GBK" w:cs="Times New Roman"/>
          <w:color w:val="auto"/>
          <w:sz w:val="32"/>
          <w:szCs w:val="32"/>
        </w:rPr>
        <w:t>的项目，于2019年6月15日18:00前，按照各参赛作品类别，打包提交参赛作品</w:t>
      </w:r>
      <w:r>
        <w:rPr>
          <w:rFonts w:ascii="Times New Roman" w:hAnsi="Times New Roman" w:eastAsia="方正仿宋_GBK" w:cs="Times New Roman"/>
          <w:color w:val="auto"/>
          <w:sz w:val="32"/>
          <w:szCs w:val="32"/>
        </w:rPr>
        <w:t>项目计划书</w:t>
      </w:r>
      <w:r>
        <w:rPr>
          <w:rFonts w:hint="eastAsia" w:ascii="Times New Roman" w:hAnsi="Times New Roman" w:eastAsia="方正仿宋_GBK" w:cs="Times New Roman"/>
          <w:color w:val="auto"/>
          <w:sz w:val="32"/>
          <w:szCs w:val="32"/>
        </w:rPr>
        <w:t>（参考格式见附件1）、</w:t>
      </w:r>
      <w:r>
        <w:rPr>
          <w:rFonts w:ascii="Times New Roman" w:hAnsi="Times New Roman" w:eastAsia="方正仿宋_GBK" w:cs="Times New Roman"/>
          <w:color w:val="auto"/>
          <w:sz w:val="32"/>
          <w:szCs w:val="32"/>
        </w:rPr>
        <w:t>《创业计划竞赛项目申报表》</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见附件</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、《创业实践挑战赛项目申报表》</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、《公益创业赛项目申报表》</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）、《西南大学第三届“含弘杯”学生创新创业大赛项目汇总表》</w:t>
      </w:r>
      <w:r>
        <w:rPr>
          <w:rFonts w:hint="eastAsia" w:ascii="Times New Roman" w:hAnsi="Times New Roman" w:eastAsia="方正仿宋_GBK" w:cs="Times New Roman"/>
          <w:color w:val="auto"/>
          <w:sz w:val="32"/>
          <w:szCs w:val="32"/>
        </w:rPr>
        <w:t>（附件5</w:t>
      </w:r>
      <w:r>
        <w:rPr>
          <w:rFonts w:ascii="Times New Roman" w:hAnsi="Times New Roman" w:eastAsia="方正仿宋_GBK" w:cs="Times New Roman"/>
          <w:color w:val="auto"/>
          <w:sz w:val="32"/>
          <w:szCs w:val="32"/>
        </w:rPr>
        <w:t>）及其他</w:t>
      </w:r>
      <w:r>
        <w:rPr>
          <w:rFonts w:hint="eastAsia" w:ascii="Times New Roman" w:hAnsi="Times New Roman" w:eastAsia="方正仿宋_GBK" w:cs="Times New Roman"/>
          <w:color w:val="auto"/>
          <w:sz w:val="32"/>
          <w:szCs w:val="32"/>
        </w:rPr>
        <w:t>相关材料。所有材料</w:t>
      </w:r>
      <w:r>
        <w:rPr>
          <w:rFonts w:ascii="Times New Roman" w:hAnsi="Times New Roman" w:eastAsia="方正仿宋_GBK" w:cs="Times New Roman"/>
          <w:color w:val="auto"/>
          <w:sz w:val="32"/>
          <w:szCs w:val="32"/>
        </w:rPr>
        <w:t>须分别通过电子版和纸质版两种方式报送。其中，纸质版要求一式3份，封面、正文均采用A4纸，报送至校团委417办公室；电子版以pdf格式同时报送至大赛邮箱：2773099887@qq.com。</w:t>
      </w:r>
    </w:p>
    <w:p>
      <w:pPr>
        <w:spacing w:after="0" w:line="580" w:lineRule="exact"/>
        <w:ind w:left="280" w:leftChars="100" w:firstLine="307" w:firstLineChars="96"/>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八、注意事项</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1.每个参赛项目只可选择参加一项主体赛事，不得兼报。</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2.以学院（部）为单位统一申报，各项目以创业团队形式参赛，原则上每个团队人数不超过10人。</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3.对于跨学院（部）组队参赛的项目，各成员须事先协商明确项目的申报单位。</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4.对于经授权的发明创造或专利技术，在报名时需提交具有法律效力的发明创造或专利技术所有人的书面授权许可、项目鉴定证书、专利证书等相关证明材料。</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5.对于已注册运营项目的，在报名时需提交相关证明材料（含单位概况、法定代表人情况、营业执照复印件、税务登记证复印件、组织机构代码复印件等）。</w:t>
      </w:r>
    </w:p>
    <w:p>
      <w:pPr>
        <w:spacing w:after="0" w:line="580" w:lineRule="exact"/>
        <w:ind w:left="0" w:right="141"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6.</w:t>
      </w:r>
      <w:r>
        <w:rPr>
          <w:rFonts w:ascii="Times New Roman" w:hAnsi="Times New Roman" w:eastAsia="方正仿宋_GBK" w:cs="Times New Roman"/>
          <w:color w:val="auto"/>
          <w:sz w:val="32"/>
          <w:szCs w:val="32"/>
        </w:rPr>
        <w:t>复赛、决赛阶段具体事宜届时将另行通知。大赛有关事宜，可与校团委大赛相关负责人联系。</w:t>
      </w:r>
    </w:p>
    <w:p>
      <w:pPr>
        <w:spacing w:after="0" w:line="580" w:lineRule="exact"/>
        <w:ind w:left="0" w:right="141" w:firstLine="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w:t>
      </w:r>
    </w:p>
    <w:p>
      <w:pPr>
        <w:spacing w:after="0" w:line="580" w:lineRule="exact"/>
        <w:ind w:left="1600" w:right="141" w:hanging="1600" w:hangingChars="5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附件：1.</w:t>
      </w:r>
      <w:r>
        <w:rPr>
          <w:rFonts w:ascii="Times New Roman" w:hAnsi="Times New Roman" w:eastAsia="方正仿宋_GBK" w:cs="Times New Roman"/>
          <w:color w:val="auto"/>
          <w:sz w:val="32"/>
          <w:szCs w:val="32"/>
        </w:rPr>
        <w:t>西南大学第三届“含弘杯”学生创新创业大赛</w:t>
      </w:r>
      <w:r>
        <w:rPr>
          <w:rFonts w:hint="eastAsia" w:ascii="Times New Roman" w:hAnsi="Times New Roman" w:eastAsia="方正仿宋_GBK" w:cs="Times New Roman"/>
          <w:color w:val="auto"/>
          <w:sz w:val="32"/>
          <w:szCs w:val="32"/>
        </w:rPr>
        <w:t>参赛作品</w:t>
      </w:r>
      <w:r>
        <w:rPr>
          <w:rFonts w:ascii="Times New Roman" w:hAnsi="Times New Roman" w:eastAsia="方正仿宋_GBK" w:cs="Times New Roman"/>
          <w:color w:val="auto"/>
          <w:sz w:val="32"/>
          <w:szCs w:val="32"/>
        </w:rPr>
        <w:t>项目计划书</w:t>
      </w:r>
      <w:r>
        <w:rPr>
          <w:rFonts w:hint="eastAsia" w:ascii="Times New Roman" w:hAnsi="Times New Roman" w:eastAsia="方正仿宋_GBK" w:cs="Times New Roman"/>
          <w:color w:val="auto"/>
          <w:sz w:val="32"/>
          <w:szCs w:val="32"/>
        </w:rPr>
        <w:t>格式范例（仅供参考）</w:t>
      </w:r>
    </w:p>
    <w:p>
      <w:pPr>
        <w:numPr>
          <w:ilvl w:val="0"/>
          <w:numId w:val="1"/>
        </w:numPr>
        <w:spacing w:after="0" w:line="580" w:lineRule="exact"/>
        <w:ind w:right="141"/>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西南大学第三届“含弘杯”学生创新创业大赛</w:t>
      </w:r>
      <w:r>
        <w:rPr>
          <w:rFonts w:hint="eastAsia" w:ascii="Times New Roman" w:hAnsi="Times New Roman" w:eastAsia="方正仿宋_GBK" w:cs="Times New Roman"/>
          <w:color w:val="auto"/>
          <w:sz w:val="32"/>
          <w:szCs w:val="32"/>
        </w:rPr>
        <w:t>创业计划竞赛项目申报表</w:t>
      </w:r>
    </w:p>
    <w:p>
      <w:pPr>
        <w:numPr>
          <w:ilvl w:val="0"/>
          <w:numId w:val="1"/>
        </w:numPr>
        <w:spacing w:after="0" w:line="580" w:lineRule="exact"/>
        <w:ind w:right="141"/>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西南大学第三届“含弘杯”学生创新创业大赛</w:t>
      </w:r>
      <w:r>
        <w:rPr>
          <w:rFonts w:hint="eastAsia" w:ascii="Times New Roman" w:hAnsi="Times New Roman" w:eastAsia="方正仿宋_GBK" w:cs="Times New Roman"/>
          <w:color w:val="auto"/>
          <w:sz w:val="32"/>
          <w:szCs w:val="32"/>
        </w:rPr>
        <w:t>创业实践挑战赛项目申报表</w:t>
      </w:r>
    </w:p>
    <w:p>
      <w:pPr>
        <w:numPr>
          <w:ilvl w:val="0"/>
          <w:numId w:val="1"/>
        </w:numPr>
        <w:spacing w:after="0" w:line="580" w:lineRule="exact"/>
        <w:ind w:right="141"/>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西南大学第三届“含弘杯”学生创新创业大赛</w:t>
      </w:r>
      <w:r>
        <w:rPr>
          <w:rFonts w:hint="eastAsia" w:ascii="Times New Roman" w:hAnsi="Times New Roman" w:eastAsia="方正仿宋_GBK" w:cs="Times New Roman"/>
          <w:color w:val="auto"/>
          <w:sz w:val="32"/>
          <w:szCs w:val="32"/>
        </w:rPr>
        <w:t>公益创业赛项目申报表</w:t>
      </w:r>
    </w:p>
    <w:p>
      <w:pPr>
        <w:numPr>
          <w:ilvl w:val="0"/>
          <w:numId w:val="1"/>
        </w:numPr>
        <w:spacing w:after="0" w:line="580" w:lineRule="exact"/>
        <w:ind w:right="141"/>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西南大学第三届</w:t>
      </w:r>
      <w:r>
        <w:rPr>
          <w:rFonts w:ascii="Times New Roman" w:hAnsi="Times New Roman" w:eastAsia="方正仿宋_GBK" w:cs="Times New Roman"/>
          <w:color w:val="auto"/>
          <w:sz w:val="32"/>
          <w:szCs w:val="32"/>
        </w:rPr>
        <w:t>“含弘杯”</w:t>
      </w:r>
      <w:r>
        <w:rPr>
          <w:rFonts w:hint="eastAsia" w:ascii="Times New Roman" w:hAnsi="Times New Roman" w:eastAsia="方正仿宋_GBK" w:cs="Times New Roman"/>
          <w:color w:val="auto"/>
          <w:sz w:val="32"/>
          <w:szCs w:val="32"/>
        </w:rPr>
        <w:t>学生创新创业大赛项目汇总表</w:t>
      </w:r>
    </w:p>
    <w:p>
      <w:pPr>
        <w:spacing w:after="0" w:line="580" w:lineRule="exact"/>
        <w:ind w:left="0" w:right="141" w:firstLine="0"/>
        <w:jc w:val="both"/>
        <w:rPr>
          <w:rFonts w:ascii="Times New Roman" w:hAnsi="Times New Roman" w:eastAsia="方正仿宋_GBK" w:cs="Times New Roman"/>
          <w:color w:val="auto"/>
          <w:sz w:val="32"/>
          <w:szCs w:val="32"/>
        </w:rPr>
      </w:pPr>
    </w:p>
    <w:p>
      <w:pPr>
        <w:spacing w:after="0" w:line="580" w:lineRule="exact"/>
        <w:ind w:left="0" w:right="141" w:firstLine="0"/>
        <w:jc w:val="both"/>
        <w:rPr>
          <w:rFonts w:ascii="Times New Roman" w:hAnsi="Times New Roman" w:eastAsia="方正仿宋_GBK" w:cs="Times New Roman"/>
          <w:color w:val="auto"/>
          <w:sz w:val="32"/>
          <w:szCs w:val="32"/>
        </w:rPr>
      </w:pP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联 系 人：邱  蔚 </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 xml:space="preserve"> 马文龙 </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联系电话：023-68253010</w:t>
      </w:r>
    </w:p>
    <w:p>
      <w:pPr>
        <w:spacing w:after="0" w:line="580" w:lineRule="exact"/>
        <w:ind w:left="0"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大赛邮箱：2773099887@qq.com</w:t>
      </w:r>
    </w:p>
    <w:p>
      <w:pPr>
        <w:spacing w:after="0" w:line="580" w:lineRule="exact"/>
        <w:ind w:left="0" w:firstLine="640" w:firstLineChars="200"/>
        <w:jc w:val="both"/>
        <w:rPr>
          <w:rFonts w:ascii="Times New Roman" w:hAnsi="Times New Roman" w:eastAsia="方正仿宋_GBK" w:cs="Times New Roman"/>
          <w:color w:val="auto"/>
          <w:sz w:val="32"/>
          <w:szCs w:val="32"/>
        </w:rPr>
      </w:pPr>
    </w:p>
    <w:p>
      <w:pPr>
        <w:wordWrap w:val="0"/>
        <w:spacing w:after="0" w:line="580" w:lineRule="exact"/>
        <w:jc w:val="righ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校团委      教育基金会     创新创业学院</w:t>
      </w:r>
    </w:p>
    <w:p>
      <w:pPr>
        <w:spacing w:after="0" w:line="580" w:lineRule="exact"/>
        <w:ind w:right="141"/>
        <w:jc w:val="righ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2019年3月13日</w:t>
      </w:r>
    </w:p>
    <w:sectPr>
      <w:footerReference r:id="rId3" w:type="default"/>
      <w:pgSz w:w="11906" w:h="16838"/>
      <w:pgMar w:top="1611" w:right="1660" w:bottom="1842" w:left="179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0E7F4"/>
    <w:multiLevelType w:val="singleLevel"/>
    <w:tmpl w:val="40C0E7F4"/>
    <w:lvl w:ilvl="0" w:tentative="0">
      <w:start w:val="2"/>
      <w:numFmt w:val="decimal"/>
      <w:lvlText w:val="%1."/>
      <w:lvlJc w:val="left"/>
      <w:pPr>
        <w:tabs>
          <w:tab w:val="left" w:pos="312"/>
        </w:tabs>
        <w:ind w:left="16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56"/>
    <w:rsid w:val="00011017"/>
    <w:rsid w:val="00017B8B"/>
    <w:rsid w:val="00034B1A"/>
    <w:rsid w:val="00041BB4"/>
    <w:rsid w:val="00074A24"/>
    <w:rsid w:val="000878A3"/>
    <w:rsid w:val="000E1AC1"/>
    <w:rsid w:val="000E1C0F"/>
    <w:rsid w:val="000F03FC"/>
    <w:rsid w:val="001F3B72"/>
    <w:rsid w:val="0020355E"/>
    <w:rsid w:val="002261B7"/>
    <w:rsid w:val="00250093"/>
    <w:rsid w:val="002614C4"/>
    <w:rsid w:val="002C3FCE"/>
    <w:rsid w:val="00323970"/>
    <w:rsid w:val="003418F7"/>
    <w:rsid w:val="00343564"/>
    <w:rsid w:val="00353E39"/>
    <w:rsid w:val="00444860"/>
    <w:rsid w:val="004529E9"/>
    <w:rsid w:val="005015DC"/>
    <w:rsid w:val="005512A7"/>
    <w:rsid w:val="00564A46"/>
    <w:rsid w:val="005803C5"/>
    <w:rsid w:val="00592648"/>
    <w:rsid w:val="0060652B"/>
    <w:rsid w:val="00667523"/>
    <w:rsid w:val="006B1090"/>
    <w:rsid w:val="00764EAD"/>
    <w:rsid w:val="007E0410"/>
    <w:rsid w:val="00803FC7"/>
    <w:rsid w:val="008142F9"/>
    <w:rsid w:val="00817409"/>
    <w:rsid w:val="00835956"/>
    <w:rsid w:val="00855923"/>
    <w:rsid w:val="008D44B1"/>
    <w:rsid w:val="008F4920"/>
    <w:rsid w:val="00917F2D"/>
    <w:rsid w:val="00940CCE"/>
    <w:rsid w:val="00947507"/>
    <w:rsid w:val="009873DD"/>
    <w:rsid w:val="009E7A17"/>
    <w:rsid w:val="00A204AF"/>
    <w:rsid w:val="00A556B7"/>
    <w:rsid w:val="00A62988"/>
    <w:rsid w:val="00A65887"/>
    <w:rsid w:val="00A94579"/>
    <w:rsid w:val="00B61F3E"/>
    <w:rsid w:val="00BA3BF5"/>
    <w:rsid w:val="00BE4EC3"/>
    <w:rsid w:val="00C02A4B"/>
    <w:rsid w:val="00C542C0"/>
    <w:rsid w:val="00C574DA"/>
    <w:rsid w:val="00C62960"/>
    <w:rsid w:val="00CA62C5"/>
    <w:rsid w:val="00CB2579"/>
    <w:rsid w:val="00D80DB3"/>
    <w:rsid w:val="00DB47A3"/>
    <w:rsid w:val="00E13F55"/>
    <w:rsid w:val="00EA2E13"/>
    <w:rsid w:val="00F05052"/>
    <w:rsid w:val="00F0772E"/>
    <w:rsid w:val="00F50E71"/>
    <w:rsid w:val="00F6296A"/>
    <w:rsid w:val="00F7167E"/>
    <w:rsid w:val="00FE1168"/>
    <w:rsid w:val="00FF7B21"/>
    <w:rsid w:val="0D484820"/>
    <w:rsid w:val="0E9D0267"/>
    <w:rsid w:val="12816123"/>
    <w:rsid w:val="1A8F2709"/>
    <w:rsid w:val="281A4474"/>
    <w:rsid w:val="2D202079"/>
    <w:rsid w:val="35606E6B"/>
    <w:rsid w:val="3C7C7DEF"/>
    <w:rsid w:val="51CB54F0"/>
    <w:rsid w:val="573A367C"/>
    <w:rsid w:val="5C322465"/>
    <w:rsid w:val="5CA86B50"/>
    <w:rsid w:val="5D0128F9"/>
    <w:rsid w:val="60EF0643"/>
    <w:rsid w:val="68557498"/>
    <w:rsid w:val="6CBD1A59"/>
    <w:rsid w:val="7771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412" w:lineRule="auto"/>
      <w:ind w:left="11" w:hanging="10"/>
    </w:pPr>
    <w:rPr>
      <w:rFonts w:ascii="仿宋" w:hAnsi="仿宋" w:eastAsia="仿宋" w:cs="仿宋"/>
      <w:color w:val="000000"/>
      <w:kern w:val="2"/>
      <w:sz w:val="28"/>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99"/>
    <w:rPr>
      <w:rFonts w:ascii="仿宋" w:hAnsi="仿宋" w:eastAsia="仿宋" w:cs="仿宋"/>
      <w:color w:val="000000"/>
      <w:sz w:val="18"/>
      <w:szCs w:val="18"/>
    </w:rPr>
  </w:style>
  <w:style w:type="character" w:customStyle="1" w:styleId="11">
    <w:name w:val="页脚 字符"/>
    <w:basedOn w:val="7"/>
    <w:link w:val="4"/>
    <w:qFormat/>
    <w:uiPriority w:val="99"/>
    <w:rPr>
      <w:rFonts w:ascii="仿宋" w:hAnsi="仿宋" w:eastAsia="仿宋" w:cs="仿宋"/>
      <w:color w:val="000000"/>
      <w:sz w:val="18"/>
      <w:szCs w:val="18"/>
    </w:rPr>
  </w:style>
  <w:style w:type="character" w:customStyle="1" w:styleId="12">
    <w:name w:val="批注框文本 字符"/>
    <w:basedOn w:val="7"/>
    <w:link w:val="3"/>
    <w:semiHidden/>
    <w:qFormat/>
    <w:uiPriority w:val="99"/>
    <w:rPr>
      <w:rFonts w:ascii="仿宋" w:hAnsi="仿宋" w:eastAsia="仿宋" w:cs="仿宋"/>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6</Pages>
  <Words>377</Words>
  <Characters>2149</Characters>
  <Lines>17</Lines>
  <Paragraphs>5</Paragraphs>
  <TotalTime>1</TotalTime>
  <ScaleCrop>false</ScaleCrop>
  <LinksUpToDate>false</LinksUpToDate>
  <CharactersWithSpaces>2521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2019-03-02T15:36:00Z</dcterms:created>
  <dc:creator>ZQ</dc:creator>
  <cp:lastModifiedBy>LEE</cp:lastModifiedBy>
  <cp:lastPrinted>2019-03-07T08:55:00Z</cp:lastPrinted>
  <dcterms:modified xsi:type="dcterms:W3CDTF">2019-03-13T01:03:48Z</dcterms:modified>
  <dc:title>关于西南大学第一届“含弘杯”创新创业大赛申报阶段有关事项的通知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